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05-0086/2608/2025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УИД86MS0063-01-2025-000146-16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</w:t>
      </w:r>
      <w:r>
        <w:rPr>
          <w:rFonts w:ascii="Times New Roman" w:eastAsia="Times New Roman" w:hAnsi="Times New Roman" w:cs="Times New Roman"/>
          <w:sz w:val="27"/>
          <w:szCs w:val="27"/>
        </w:rPr>
        <w:t>Хаважовича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Style w:val="cat-UserDefinedgrp-40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6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проехал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регулируемый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перекресток </w:t>
      </w:r>
      <w:r>
        <w:rPr>
          <w:rFonts w:ascii="Times New Roman" w:eastAsia="Times New Roman" w:hAnsi="Times New Roman" w:cs="Times New Roman"/>
          <w:sz w:val="27"/>
          <w:szCs w:val="27"/>
        </w:rPr>
        <w:t>на запрещающий сигнал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дополнительной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секци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года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п. 6.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ПДД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Гичикаев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ИДПС ОБДПС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постановление по делу об административном правонарушении </w:t>
      </w:r>
      <w:r>
        <w:rPr>
          <w:rStyle w:val="cat-UserDefinedgrp-42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вступ</w:t>
      </w:r>
      <w:r>
        <w:rPr>
          <w:rFonts w:ascii="Times New Roman" w:eastAsia="Times New Roman" w:hAnsi="Times New Roman" w:cs="Times New Roman"/>
          <w:sz w:val="27"/>
          <w:szCs w:val="27"/>
        </w:rPr>
        <w:t>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Style w:val="cat-UserDefinedgrp-43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-видеозапись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6.3 Правил дорожного движения Российской Федерации, утвержденных постановлением Правительства Российской Федерации от 23 октября 1993 года N 1090 (с изм. и доп.)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6.13 Правил дорожного движения Российской Федерации, при запрещающем сигнале светофора (кроме реверсивного) или регулировщика водители должны остановиться перед стоп-линией.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6.2. ПДД -красный сигнал, в том числе мигающий, запрещает движение.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</w:t>
      </w:r>
      <w:r>
        <w:rPr>
          <w:rFonts w:ascii="Times New Roman" w:eastAsia="Times New Roman" w:hAnsi="Times New Roman" w:cs="Times New Roman"/>
          <w:sz w:val="27"/>
          <w:szCs w:val="27"/>
        </w:rPr>
        <w:t>ости по ч.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вступ</w:t>
      </w:r>
      <w:r>
        <w:rPr>
          <w:rFonts w:ascii="Times New Roman" w:eastAsia="Times New Roman" w:hAnsi="Times New Roman" w:cs="Times New Roman"/>
          <w:sz w:val="27"/>
          <w:szCs w:val="27"/>
        </w:rPr>
        <w:t>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образует проезд на запрещающий сигнал 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повторно,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Гичикаева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возможн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Гичикаева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</w:t>
      </w:r>
      <w:r>
        <w:rPr>
          <w:rFonts w:ascii="Times New Roman" w:eastAsia="Times New Roman" w:hAnsi="Times New Roman" w:cs="Times New Roman"/>
          <w:sz w:val="27"/>
          <w:szCs w:val="27"/>
        </w:rPr>
        <w:t>Хаважовича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>(в редакции ФЗ от 23.07.</w:t>
      </w:r>
      <w:r>
        <w:rPr>
          <w:rFonts w:ascii="Times New Roman" w:eastAsia="Times New Roman" w:hAnsi="Times New Roman" w:cs="Times New Roman"/>
          <w:sz w:val="27"/>
          <w:szCs w:val="27"/>
        </w:rPr>
        <w:t>2013 г. N 196-ФЗ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 10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862</w:t>
      </w:r>
      <w:r>
        <w:rPr>
          <w:rFonts w:ascii="Times New Roman" w:eastAsia="Times New Roman" w:hAnsi="Times New Roman" w:cs="Times New Roman"/>
          <w:sz w:val="27"/>
          <w:szCs w:val="27"/>
        </w:rPr>
        <w:t>403200</w:t>
      </w:r>
      <w:r>
        <w:rPr>
          <w:rFonts w:ascii="Times New Roman" w:eastAsia="Times New Roman" w:hAnsi="Times New Roman" w:cs="Times New Roman"/>
          <w:sz w:val="27"/>
          <w:szCs w:val="27"/>
        </w:rPr>
        <w:t>31144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0086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9">
    <w:name w:val="cat-UserDefined grp-4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